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EB5" w:rsidRPr="00A85EB5" w:rsidRDefault="00A85EB5" w:rsidP="00A85EB5">
      <w:pPr>
        <w:shd w:val="clear" w:color="auto" w:fill="FFFFFF"/>
        <w:spacing w:before="300" w:after="150" w:line="240" w:lineRule="auto"/>
        <w:outlineLvl w:val="0"/>
        <w:rPr>
          <w:rFonts w:ascii="Helvetica" w:eastAsia="Times New Roman" w:hAnsi="Helvetica" w:cs="Helvetica"/>
          <w:color w:val="000000"/>
          <w:kern w:val="36"/>
          <w:sz w:val="34"/>
          <w:szCs w:val="34"/>
        </w:rPr>
      </w:pPr>
      <w:proofErr w:type="spellStart"/>
      <w:r w:rsidRPr="00A85EB5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>А.Силуанов</w:t>
      </w:r>
      <w:proofErr w:type="spellEnd"/>
      <w:r w:rsidRPr="00A85EB5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 xml:space="preserve"> готов освободить от отчётности ИП и </w:t>
      </w:r>
      <w:proofErr w:type="spellStart"/>
      <w:r w:rsidRPr="00A85EB5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>самозанятых</w:t>
      </w:r>
      <w:proofErr w:type="spellEnd"/>
      <w:r w:rsidRPr="00A85EB5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 xml:space="preserve"> за счёт </w:t>
      </w:r>
      <w:proofErr w:type="spellStart"/>
      <w:r w:rsidRPr="00A85EB5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>спецрежима</w:t>
      </w:r>
      <w:proofErr w:type="spellEnd"/>
    </w:p>
    <w:p w:rsidR="00A85EB5" w:rsidRPr="00A85EB5" w:rsidRDefault="00A85EB5" w:rsidP="00A85EB5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A85EB5">
        <w:rPr>
          <w:rFonts w:ascii="Arial" w:eastAsia="Times New Roman" w:hAnsi="Arial" w:cs="Arial"/>
          <w:color w:val="333333"/>
          <w:sz w:val="21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А.Силуанов готов освободить от отчётности ИП и самозанятых за счёт спецрежима" style="width:24pt;height:24pt"/>
        </w:pict>
      </w:r>
    </w:p>
    <w:p w:rsidR="00A85EB5" w:rsidRPr="00A85EB5" w:rsidRDefault="00A85EB5" w:rsidP="00A85EB5">
      <w:pPr>
        <w:shd w:val="clear" w:color="auto" w:fill="FFFFFF"/>
        <w:spacing w:after="150" w:line="330" w:lineRule="atLeast"/>
        <w:ind w:firstLine="708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85EB5">
        <w:rPr>
          <w:rFonts w:ascii="Arial" w:eastAsia="Times New Roman" w:hAnsi="Arial" w:cs="Arial"/>
          <w:color w:val="333333"/>
          <w:sz w:val="21"/>
          <w:szCs w:val="21"/>
        </w:rPr>
        <w:t xml:space="preserve">Минфин освободит ИП и </w:t>
      </w:r>
      <w:proofErr w:type="spellStart"/>
      <w:r w:rsidRPr="00A85EB5">
        <w:rPr>
          <w:rFonts w:ascii="Arial" w:eastAsia="Times New Roman" w:hAnsi="Arial" w:cs="Arial"/>
          <w:color w:val="333333"/>
          <w:sz w:val="21"/>
          <w:szCs w:val="21"/>
        </w:rPr>
        <w:t>самозанятых</w:t>
      </w:r>
      <w:proofErr w:type="spellEnd"/>
      <w:r w:rsidRPr="00A85EB5">
        <w:rPr>
          <w:rFonts w:ascii="Arial" w:eastAsia="Times New Roman" w:hAnsi="Arial" w:cs="Arial"/>
          <w:color w:val="333333"/>
          <w:sz w:val="21"/>
          <w:szCs w:val="21"/>
        </w:rPr>
        <w:t xml:space="preserve"> от необходимости подготовки отчётности за счёт специального режима налогообложения, сообщил министр финансов Антон </w:t>
      </w:r>
      <w:proofErr w:type="spellStart"/>
      <w:r w:rsidRPr="00A85EB5">
        <w:rPr>
          <w:rFonts w:ascii="Arial" w:eastAsia="Times New Roman" w:hAnsi="Arial" w:cs="Arial"/>
          <w:color w:val="333333"/>
          <w:sz w:val="21"/>
          <w:szCs w:val="21"/>
        </w:rPr>
        <w:t>Силуанов</w:t>
      </w:r>
      <w:proofErr w:type="spellEnd"/>
      <w:r w:rsidRPr="00A85EB5">
        <w:rPr>
          <w:rFonts w:ascii="Arial" w:eastAsia="Times New Roman" w:hAnsi="Arial" w:cs="Arial"/>
          <w:color w:val="333333"/>
          <w:sz w:val="21"/>
          <w:szCs w:val="21"/>
        </w:rPr>
        <w:t xml:space="preserve"> в ходе расширенной коллегии ведомства. </w:t>
      </w:r>
    </w:p>
    <w:p w:rsidR="00A85EB5" w:rsidRPr="00A85EB5" w:rsidRDefault="00A85EB5" w:rsidP="00A85EB5">
      <w:pPr>
        <w:shd w:val="clear" w:color="auto" w:fill="FFFFFF"/>
        <w:spacing w:after="150" w:line="330" w:lineRule="atLeast"/>
        <w:ind w:firstLine="708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85EB5">
        <w:rPr>
          <w:rFonts w:ascii="Arial" w:eastAsia="Times New Roman" w:hAnsi="Arial" w:cs="Arial"/>
          <w:color w:val="333333"/>
          <w:sz w:val="21"/>
          <w:szCs w:val="21"/>
        </w:rPr>
        <w:t xml:space="preserve">"Индивидуальные предприниматели и </w:t>
      </w:r>
      <w:proofErr w:type="spellStart"/>
      <w:r w:rsidRPr="00A85EB5">
        <w:rPr>
          <w:rFonts w:ascii="Arial" w:eastAsia="Times New Roman" w:hAnsi="Arial" w:cs="Arial"/>
          <w:color w:val="333333"/>
          <w:sz w:val="21"/>
          <w:szCs w:val="21"/>
        </w:rPr>
        <w:t>самозанятые</w:t>
      </w:r>
      <w:proofErr w:type="spellEnd"/>
      <w:r w:rsidRPr="00A85EB5">
        <w:rPr>
          <w:rFonts w:ascii="Arial" w:eastAsia="Times New Roman" w:hAnsi="Arial" w:cs="Arial"/>
          <w:color w:val="333333"/>
          <w:sz w:val="21"/>
          <w:szCs w:val="21"/>
        </w:rPr>
        <w:t xml:space="preserve"> граждане, как сказано в послании президента РФ, будут вообще освобождены от отчётности", – </w:t>
      </w:r>
      <w:proofErr w:type="spellStart"/>
      <w:r w:rsidRPr="00A85EB5">
        <w:rPr>
          <w:rFonts w:ascii="Arial" w:eastAsia="Times New Roman" w:hAnsi="Arial" w:cs="Arial"/>
          <w:color w:val="333333"/>
          <w:sz w:val="21"/>
          <w:szCs w:val="21"/>
        </w:rPr>
        <w:fldChar w:fldCharType="begin"/>
      </w:r>
      <w:r w:rsidRPr="00A85EB5">
        <w:rPr>
          <w:rFonts w:ascii="Arial" w:eastAsia="Times New Roman" w:hAnsi="Arial" w:cs="Arial"/>
          <w:color w:val="333333"/>
          <w:sz w:val="21"/>
          <w:szCs w:val="21"/>
        </w:rPr>
        <w:instrText xml:space="preserve"> HYPERLINK "https://rns.online/finance/IP-i-samozanyatih-osvobodyat-ot-otchyotnosti-za-schyot-spetsialnogo-rezhima-nalogooblozheniya--2018-03-27/" \t "_blank" </w:instrText>
      </w:r>
      <w:r w:rsidRPr="00A85EB5">
        <w:rPr>
          <w:rFonts w:ascii="Arial" w:eastAsia="Times New Roman" w:hAnsi="Arial" w:cs="Arial"/>
          <w:color w:val="333333"/>
          <w:sz w:val="21"/>
          <w:szCs w:val="21"/>
        </w:rPr>
        <w:fldChar w:fldCharType="separate"/>
      </w:r>
      <w:r w:rsidRPr="00A85EB5">
        <w:rPr>
          <w:rFonts w:ascii="Arial" w:eastAsia="Times New Roman" w:hAnsi="Arial" w:cs="Arial"/>
          <w:color w:val="428BCA"/>
          <w:sz w:val="21"/>
        </w:rPr>
        <w:t>цитирует</w:t>
      </w:r>
      <w:r w:rsidRPr="00A85EB5">
        <w:rPr>
          <w:rFonts w:ascii="Arial" w:eastAsia="Times New Roman" w:hAnsi="Arial" w:cs="Arial"/>
          <w:color w:val="333333"/>
          <w:sz w:val="21"/>
          <w:szCs w:val="21"/>
        </w:rPr>
        <w:fldChar w:fldCharType="end"/>
      </w:r>
      <w:r w:rsidRPr="00A85EB5">
        <w:rPr>
          <w:rFonts w:ascii="Arial" w:eastAsia="Times New Roman" w:hAnsi="Arial" w:cs="Arial"/>
          <w:color w:val="333333"/>
          <w:sz w:val="21"/>
          <w:szCs w:val="21"/>
        </w:rPr>
        <w:t>министра</w:t>
      </w:r>
      <w:proofErr w:type="spellEnd"/>
      <w:r w:rsidRPr="00A85EB5">
        <w:rPr>
          <w:rFonts w:ascii="Arial" w:eastAsia="Times New Roman" w:hAnsi="Arial" w:cs="Arial"/>
          <w:color w:val="333333"/>
          <w:sz w:val="21"/>
          <w:szCs w:val="21"/>
        </w:rPr>
        <w:t xml:space="preserve"> RNS.</w:t>
      </w:r>
    </w:p>
    <w:p w:rsidR="00A85EB5" w:rsidRPr="00A85EB5" w:rsidRDefault="00A85EB5" w:rsidP="00A85EB5">
      <w:pPr>
        <w:shd w:val="clear" w:color="auto" w:fill="FFFFFF"/>
        <w:spacing w:after="150" w:line="330" w:lineRule="atLeast"/>
        <w:ind w:firstLine="708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85EB5">
        <w:rPr>
          <w:rFonts w:ascii="Arial" w:eastAsia="Times New Roman" w:hAnsi="Arial" w:cs="Arial"/>
          <w:color w:val="333333"/>
          <w:sz w:val="21"/>
          <w:szCs w:val="21"/>
        </w:rPr>
        <w:t xml:space="preserve">Он отметил, что для этого будет внедрён "новый специальный режим налогообложения, позволяющий с использованием мобильного приложения автоматически начислять налоги и уплачивать из </w:t>
      </w:r>
      <w:proofErr w:type="spellStart"/>
      <w:r w:rsidRPr="00A85EB5">
        <w:rPr>
          <w:rFonts w:ascii="Arial" w:eastAsia="Times New Roman" w:hAnsi="Arial" w:cs="Arial"/>
          <w:color w:val="333333"/>
          <w:sz w:val="21"/>
          <w:szCs w:val="21"/>
        </w:rPr>
        <w:t>онлайн</w:t>
      </w:r>
      <w:proofErr w:type="spellEnd"/>
      <w:r w:rsidRPr="00A85EB5">
        <w:rPr>
          <w:rFonts w:ascii="Arial" w:eastAsia="Times New Roman" w:hAnsi="Arial" w:cs="Arial"/>
          <w:color w:val="333333"/>
          <w:sz w:val="21"/>
          <w:szCs w:val="21"/>
        </w:rPr>
        <w:t xml:space="preserve"> с нулевыми издержками для налогоплательщика".</w:t>
      </w:r>
    </w:p>
    <w:p w:rsidR="00A85EB5" w:rsidRPr="00A85EB5" w:rsidRDefault="00A85EB5" w:rsidP="00A85EB5">
      <w:pPr>
        <w:shd w:val="clear" w:color="auto" w:fill="FFFFFF"/>
        <w:spacing w:after="150" w:line="330" w:lineRule="atLeast"/>
        <w:ind w:firstLine="708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85EB5">
        <w:rPr>
          <w:rFonts w:ascii="Arial" w:eastAsia="Times New Roman" w:hAnsi="Arial" w:cs="Arial"/>
          <w:color w:val="333333"/>
          <w:sz w:val="21"/>
          <w:szCs w:val="21"/>
        </w:rPr>
        <w:t xml:space="preserve">Также на коллегии Антон </w:t>
      </w:r>
      <w:proofErr w:type="spellStart"/>
      <w:r w:rsidRPr="00A85EB5">
        <w:rPr>
          <w:rFonts w:ascii="Arial" w:eastAsia="Times New Roman" w:hAnsi="Arial" w:cs="Arial"/>
          <w:color w:val="333333"/>
          <w:sz w:val="21"/>
          <w:szCs w:val="21"/>
        </w:rPr>
        <w:t>Силуанов</w:t>
      </w:r>
      <w:proofErr w:type="spellEnd"/>
      <w:r w:rsidRPr="00A85EB5">
        <w:rPr>
          <w:rFonts w:ascii="Arial" w:eastAsia="Times New Roman" w:hAnsi="Arial" w:cs="Arial"/>
          <w:color w:val="333333"/>
          <w:sz w:val="21"/>
          <w:szCs w:val="21"/>
        </w:rPr>
        <w:t xml:space="preserve"> пообещал прекратить практику "тихого" увеличения изъятий у бизнеса. Он сообщил, что одна из задач, стоящих перед ведомством – "систематизация неналоговых платежей" с целью обеспечения "предсказуемых процедур установления изменения таких платежей".</w:t>
      </w:r>
    </w:p>
    <w:p w:rsidR="00A85EB5" w:rsidRPr="00A85EB5" w:rsidRDefault="00A85EB5" w:rsidP="00A85EB5">
      <w:pPr>
        <w:shd w:val="clear" w:color="auto" w:fill="FFFFFF"/>
        <w:spacing w:after="150" w:line="330" w:lineRule="atLeast"/>
        <w:ind w:firstLine="708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A85EB5">
        <w:rPr>
          <w:rFonts w:ascii="Arial" w:eastAsia="Times New Roman" w:hAnsi="Arial" w:cs="Arial"/>
          <w:color w:val="333333"/>
          <w:sz w:val="21"/>
          <w:szCs w:val="21"/>
        </w:rPr>
        <w:t>Силауанов</w:t>
      </w:r>
      <w:proofErr w:type="spellEnd"/>
      <w:r w:rsidRPr="00A85EB5">
        <w:rPr>
          <w:rFonts w:ascii="Arial" w:eastAsia="Times New Roman" w:hAnsi="Arial" w:cs="Arial"/>
          <w:color w:val="333333"/>
          <w:sz w:val="21"/>
          <w:szCs w:val="21"/>
        </w:rPr>
        <w:t xml:space="preserve"> подчеркнул, что с ведущими </w:t>
      </w:r>
      <w:proofErr w:type="spellStart"/>
      <w:proofErr w:type="gramStart"/>
      <w:r w:rsidRPr="00A85EB5">
        <w:rPr>
          <w:rFonts w:ascii="Arial" w:eastAsia="Times New Roman" w:hAnsi="Arial" w:cs="Arial"/>
          <w:color w:val="333333"/>
          <w:sz w:val="21"/>
          <w:szCs w:val="21"/>
        </w:rPr>
        <w:t>бизнес-объединениями</w:t>
      </w:r>
      <w:proofErr w:type="spellEnd"/>
      <w:proofErr w:type="gramEnd"/>
      <w:r w:rsidRPr="00A85EB5">
        <w:rPr>
          <w:rFonts w:ascii="Arial" w:eastAsia="Times New Roman" w:hAnsi="Arial" w:cs="Arial"/>
          <w:color w:val="333333"/>
          <w:sz w:val="21"/>
          <w:szCs w:val="21"/>
        </w:rPr>
        <w:t xml:space="preserve"> уже выработаны ключевые принципы регулирования неналоговых платежей, проведена их </w:t>
      </w:r>
      <w:hyperlink r:id="rId4" w:tooltip="инвентаризация (определение, описание, подробности)" w:history="1">
        <w:r w:rsidRPr="00A85EB5">
          <w:rPr>
            <w:rFonts w:ascii="Arial" w:eastAsia="Times New Roman" w:hAnsi="Arial" w:cs="Arial"/>
            <w:color w:val="428BCA"/>
            <w:sz w:val="21"/>
          </w:rPr>
          <w:t>инвентаризация</w:t>
        </w:r>
      </w:hyperlink>
      <w:r w:rsidRPr="00A85EB5">
        <w:rPr>
          <w:rFonts w:ascii="Arial" w:eastAsia="Times New Roman" w:hAnsi="Arial" w:cs="Arial"/>
          <w:color w:val="333333"/>
          <w:sz w:val="21"/>
          <w:szCs w:val="21"/>
        </w:rPr>
        <w:t>. Часть неналоговых платежей войдёт в налоговое законодательство, по другим будут подготовлены предложения по унификации и нормативно-правовому регулированию, подчеркнул министр. </w:t>
      </w:r>
    </w:p>
    <w:p w:rsidR="00A85EB5" w:rsidRPr="00A85EB5" w:rsidRDefault="00A85EB5" w:rsidP="00A85EB5">
      <w:pPr>
        <w:shd w:val="clear" w:color="auto" w:fill="FFFFFF"/>
        <w:spacing w:after="150" w:line="330" w:lineRule="atLeast"/>
        <w:ind w:firstLine="708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85EB5">
        <w:rPr>
          <w:rFonts w:ascii="Arial" w:eastAsia="Times New Roman" w:hAnsi="Arial" w:cs="Arial"/>
          <w:color w:val="333333"/>
          <w:sz w:val="21"/>
          <w:szCs w:val="21"/>
        </w:rPr>
        <w:t xml:space="preserve">"Практика такого "тихого" увеличения изъятий у бизнеса через установление новых сборов должна прекратиться. Все изъятия будут публично </w:t>
      </w:r>
      <w:proofErr w:type="gramStart"/>
      <w:r w:rsidRPr="00A85EB5">
        <w:rPr>
          <w:rFonts w:ascii="Arial" w:eastAsia="Times New Roman" w:hAnsi="Arial" w:cs="Arial"/>
          <w:color w:val="333333"/>
          <w:sz w:val="21"/>
          <w:szCs w:val="21"/>
        </w:rPr>
        <w:t>обсуждаться</w:t>
      </w:r>
      <w:proofErr w:type="gramEnd"/>
      <w:r w:rsidRPr="00A85EB5">
        <w:rPr>
          <w:rFonts w:ascii="Arial" w:eastAsia="Times New Roman" w:hAnsi="Arial" w:cs="Arial"/>
          <w:color w:val="333333"/>
          <w:sz w:val="21"/>
          <w:szCs w:val="21"/>
        </w:rPr>
        <w:t xml:space="preserve"> и проходить оценку регулирующего воздействия", — подытожил он (цитата по </w:t>
      </w:r>
      <w:hyperlink r:id="rId5" w:tgtFrame="_blank" w:history="1">
        <w:r w:rsidRPr="00A85EB5">
          <w:rPr>
            <w:rFonts w:ascii="Arial" w:eastAsia="Times New Roman" w:hAnsi="Arial" w:cs="Arial"/>
            <w:color w:val="428BCA"/>
            <w:sz w:val="21"/>
          </w:rPr>
          <w:t>RNS</w:t>
        </w:r>
      </w:hyperlink>
      <w:r w:rsidRPr="00A85EB5">
        <w:rPr>
          <w:rFonts w:ascii="Arial" w:eastAsia="Times New Roman" w:hAnsi="Arial" w:cs="Arial"/>
          <w:color w:val="333333"/>
          <w:sz w:val="21"/>
          <w:szCs w:val="21"/>
        </w:rPr>
        <w:t>).</w:t>
      </w:r>
    </w:p>
    <w:p w:rsidR="00A91B27" w:rsidRDefault="00A91B27"/>
    <w:sectPr w:rsidR="00A91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5EB5"/>
    <w:rsid w:val="00A85EB5"/>
    <w:rsid w:val="00A91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85E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5EB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A85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85E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6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82268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ns.online/economy/Siluanov-poobeschal-prekratit-tihoe-uvelichenie-izyatii-u-biznesa-za-schet-novih-sborov-2018-03-27/" TargetMode="External"/><Relationship Id="rId4" Type="http://schemas.openxmlformats.org/officeDocument/2006/relationships/hyperlink" Target="https://www.audit-it.ru/terms/accounting/inventarizatsi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1744</Characters>
  <Application>Microsoft Office Word</Application>
  <DocSecurity>0</DocSecurity>
  <Lines>14</Lines>
  <Paragraphs>4</Paragraphs>
  <ScaleCrop>false</ScaleCrop>
  <Company/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3</cp:revision>
  <dcterms:created xsi:type="dcterms:W3CDTF">2018-03-29T09:24:00Z</dcterms:created>
  <dcterms:modified xsi:type="dcterms:W3CDTF">2018-03-29T09:24:00Z</dcterms:modified>
</cp:coreProperties>
</file>